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18" w:rsidRPr="005003F5" w:rsidRDefault="00B4022C" w:rsidP="006C5303">
      <w:pPr>
        <w:tabs>
          <w:tab w:val="left" w:pos="4256"/>
        </w:tabs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-153670</wp:posOffset>
            </wp:positionV>
            <wp:extent cx="878840" cy="859790"/>
            <wp:effectExtent l="0" t="0" r="0" b="0"/>
            <wp:wrapNone/>
            <wp:docPr id="8" name="Рисунок 2" descr="Описание: C:\Users\ssenchushkin\Desktop\Все подряд\logo_bez_nadp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ssenchushkin\Desktop\Все подряд\logo_bez_nadpis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3" t="-9509" r="-10846" b="-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932" w:rsidRPr="005003F5" w:rsidRDefault="00981932" w:rsidP="006C5303">
      <w:pPr>
        <w:tabs>
          <w:tab w:val="left" w:pos="4256"/>
        </w:tabs>
        <w:rPr>
          <w:sz w:val="28"/>
          <w:szCs w:val="28"/>
        </w:rPr>
      </w:pPr>
    </w:p>
    <w:p w:rsidR="008E2102" w:rsidRPr="005003F5" w:rsidRDefault="008E2102" w:rsidP="006C5303">
      <w:pPr>
        <w:tabs>
          <w:tab w:val="left" w:pos="4256"/>
        </w:tabs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464C9" w:rsidRPr="00E464C9" w:rsidTr="00E464C9">
        <w:trPr>
          <w:trHeight w:val="1149"/>
        </w:trPr>
        <w:tc>
          <w:tcPr>
            <w:tcW w:w="9923" w:type="dxa"/>
            <w:tcBorders>
              <w:bottom w:val="single" w:sz="12" w:space="0" w:color="0070C0"/>
            </w:tcBorders>
            <w:shd w:val="clear" w:color="auto" w:fill="auto"/>
          </w:tcPr>
          <w:p w:rsidR="006C5303" w:rsidRPr="00E464C9" w:rsidRDefault="00D23723" w:rsidP="00D23723">
            <w:pPr>
              <w:tabs>
                <w:tab w:val="center" w:pos="4870"/>
                <w:tab w:val="left" w:pos="7560"/>
              </w:tabs>
              <w:spacing w:before="260" w:line="260" w:lineRule="exact"/>
              <w:ind w:left="-108" w:right="-142"/>
              <w:rPr>
                <w:color w:val="0054A6"/>
                <w:sz w:val="28"/>
                <w:szCs w:val="28"/>
              </w:rPr>
            </w:pPr>
            <w:r>
              <w:rPr>
                <w:color w:val="0054A6"/>
                <w:sz w:val="28"/>
                <w:szCs w:val="28"/>
              </w:rPr>
              <w:tab/>
            </w:r>
            <w:r w:rsidR="006C5303" w:rsidRPr="00E464C9">
              <w:rPr>
                <w:color w:val="0054A6"/>
                <w:sz w:val="28"/>
                <w:szCs w:val="28"/>
              </w:rPr>
              <w:t>Открытое  акционерное  общество</w:t>
            </w:r>
            <w:r>
              <w:rPr>
                <w:color w:val="0054A6"/>
                <w:sz w:val="28"/>
                <w:szCs w:val="28"/>
              </w:rPr>
              <w:tab/>
            </w:r>
          </w:p>
          <w:p w:rsidR="006C5303" w:rsidRPr="00E464C9" w:rsidRDefault="006C5303" w:rsidP="00E464C9">
            <w:pPr>
              <w:spacing w:line="260" w:lineRule="exact"/>
              <w:ind w:left="-108" w:right="-108"/>
              <w:jc w:val="center"/>
              <w:rPr>
                <w:b/>
                <w:color w:val="0054A6"/>
                <w:spacing w:val="29"/>
                <w:sz w:val="28"/>
                <w:szCs w:val="28"/>
              </w:rPr>
            </w:pPr>
            <w:r w:rsidRPr="00E464C9">
              <w:rPr>
                <w:b/>
                <w:color w:val="0054A6"/>
                <w:spacing w:val="24"/>
                <w:sz w:val="28"/>
                <w:szCs w:val="28"/>
              </w:rPr>
              <w:t>«</w:t>
            </w:r>
            <w:r w:rsidRPr="00E464C9">
              <w:rPr>
                <w:b/>
                <w:color w:val="0054A6"/>
                <w:spacing w:val="28"/>
                <w:sz w:val="28"/>
                <w:szCs w:val="28"/>
              </w:rPr>
              <w:t>Центральная</w:t>
            </w:r>
            <w:r w:rsidRPr="00E464C9">
              <w:rPr>
                <w:b/>
                <w:color w:val="0054A6"/>
                <w:spacing w:val="24"/>
                <w:sz w:val="28"/>
                <w:szCs w:val="28"/>
              </w:rPr>
              <w:t xml:space="preserve"> пригородная пассажирская компания»</w:t>
            </w:r>
          </w:p>
          <w:p w:rsidR="005100F8" w:rsidRPr="000D2208" w:rsidRDefault="006C5303" w:rsidP="00E464C9">
            <w:pPr>
              <w:spacing w:line="260" w:lineRule="exact"/>
              <w:jc w:val="center"/>
              <w:rPr>
                <w:sz w:val="10"/>
                <w:szCs w:val="10"/>
              </w:rPr>
            </w:pPr>
            <w:r w:rsidRPr="000D2208">
              <w:rPr>
                <w:color w:val="0054A6"/>
                <w:sz w:val="28"/>
                <w:szCs w:val="28"/>
              </w:rPr>
              <w:t>(ОАО «Центральная ППК»)</w:t>
            </w:r>
          </w:p>
        </w:tc>
      </w:tr>
      <w:tr w:rsidR="00E464C9" w:rsidRPr="00E464C9" w:rsidTr="00E464C9">
        <w:trPr>
          <w:trHeight w:val="484"/>
        </w:trPr>
        <w:tc>
          <w:tcPr>
            <w:tcW w:w="9923" w:type="dxa"/>
            <w:tcBorders>
              <w:top w:val="single" w:sz="12" w:space="0" w:color="0070C0"/>
            </w:tcBorders>
            <w:shd w:val="clear" w:color="auto" w:fill="auto"/>
          </w:tcPr>
          <w:p w:rsidR="00912400" w:rsidRPr="00E464C9" w:rsidRDefault="00912400" w:rsidP="00E464C9">
            <w:pPr>
              <w:jc w:val="center"/>
              <w:rPr>
                <w:sz w:val="2"/>
                <w:szCs w:val="2"/>
              </w:rPr>
            </w:pPr>
          </w:p>
          <w:p w:rsidR="006C5303" w:rsidRPr="00E464C9" w:rsidRDefault="006C5303" w:rsidP="00E464C9">
            <w:pPr>
              <w:jc w:val="center"/>
              <w:rPr>
                <w:sz w:val="18"/>
                <w:szCs w:val="18"/>
              </w:rPr>
            </w:pPr>
            <w:r w:rsidRPr="00E464C9">
              <w:rPr>
                <w:sz w:val="18"/>
                <w:szCs w:val="18"/>
              </w:rPr>
              <w:t xml:space="preserve">107078, Россия, Москва, ул. </w:t>
            </w:r>
            <w:proofErr w:type="spellStart"/>
            <w:r w:rsidRPr="00E464C9">
              <w:rPr>
                <w:sz w:val="18"/>
                <w:szCs w:val="18"/>
              </w:rPr>
              <w:t>Новорязанская</w:t>
            </w:r>
            <w:proofErr w:type="spellEnd"/>
            <w:r w:rsidRPr="00E464C9">
              <w:rPr>
                <w:sz w:val="18"/>
                <w:szCs w:val="18"/>
              </w:rPr>
              <w:t>, д.18, стр.22</w:t>
            </w:r>
          </w:p>
          <w:p w:rsidR="006C5303" w:rsidRPr="00E464C9" w:rsidRDefault="000E1284" w:rsidP="00E464C9">
            <w:pPr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E464C9">
              <w:rPr>
                <w:sz w:val="18"/>
                <w:szCs w:val="18"/>
              </w:rPr>
              <w:t>Тел:+7 (499) 266-02-65;</w:t>
            </w:r>
            <w:r w:rsidR="006C5303" w:rsidRPr="00E464C9">
              <w:rPr>
                <w:sz w:val="18"/>
                <w:szCs w:val="18"/>
              </w:rPr>
              <w:t xml:space="preserve"> </w:t>
            </w:r>
            <w:r w:rsidRPr="00E464C9">
              <w:rPr>
                <w:sz w:val="18"/>
                <w:szCs w:val="18"/>
              </w:rPr>
              <w:t xml:space="preserve"> </w:t>
            </w:r>
            <w:r w:rsidRPr="00E464C9">
              <w:rPr>
                <w:sz w:val="18"/>
                <w:szCs w:val="18"/>
                <w:lang w:val="en-US"/>
              </w:rPr>
              <w:t xml:space="preserve"> </w:t>
            </w:r>
            <w:r w:rsidR="006C5303" w:rsidRPr="00E464C9">
              <w:rPr>
                <w:sz w:val="18"/>
                <w:szCs w:val="18"/>
              </w:rPr>
              <w:t>факс</w:t>
            </w:r>
            <w:r w:rsidR="006C5303" w:rsidRPr="00E464C9">
              <w:rPr>
                <w:sz w:val="18"/>
                <w:szCs w:val="18"/>
                <w:lang w:val="en-US"/>
              </w:rPr>
              <w:t xml:space="preserve">:+7 (499) 266-02-55;   </w:t>
            </w:r>
            <w:r w:rsidR="006C5303" w:rsidRPr="00E464C9">
              <w:rPr>
                <w:noProof/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="006C5303" w:rsidRPr="00E464C9">
                <w:rPr>
                  <w:rStyle w:val="ac"/>
                  <w:noProof/>
                  <w:color w:val="auto"/>
                  <w:sz w:val="18"/>
                  <w:szCs w:val="18"/>
                  <w:u w:val="none"/>
                  <w:lang w:val="en-US"/>
                </w:rPr>
                <w:t>info@central-ppk.ru</w:t>
              </w:r>
            </w:hyperlink>
            <w:r w:rsidR="006C5303" w:rsidRPr="00E464C9">
              <w:rPr>
                <w:noProof/>
                <w:sz w:val="18"/>
                <w:szCs w:val="18"/>
                <w:lang w:val="en-US"/>
              </w:rPr>
              <w:t xml:space="preserve">; </w:t>
            </w:r>
            <w:r w:rsidRPr="00E464C9">
              <w:rPr>
                <w:noProof/>
                <w:sz w:val="18"/>
                <w:szCs w:val="18"/>
              </w:rPr>
              <w:t xml:space="preserve"> </w:t>
            </w:r>
            <w:r w:rsidRPr="00E464C9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="006C5303" w:rsidRPr="00E464C9">
              <w:rPr>
                <w:noProof/>
                <w:sz w:val="18"/>
                <w:szCs w:val="18"/>
                <w:lang w:val="en-US"/>
              </w:rPr>
              <w:t>www.central-ppk.ru</w:t>
            </w:r>
          </w:p>
        </w:tc>
      </w:tr>
    </w:tbl>
    <w:p w:rsidR="005C1A76" w:rsidRDefault="005C1A76" w:rsidP="005C1A76">
      <w:pPr>
        <w:tabs>
          <w:tab w:val="left" w:pos="4320"/>
        </w:tabs>
        <w:rPr>
          <w:sz w:val="28"/>
          <w:szCs w:val="28"/>
        </w:rPr>
      </w:pPr>
    </w:p>
    <w:p w:rsidR="009C55E5" w:rsidRDefault="009C55E5" w:rsidP="005C1A76">
      <w:pPr>
        <w:tabs>
          <w:tab w:val="left" w:pos="4320"/>
        </w:tabs>
        <w:rPr>
          <w:sz w:val="28"/>
          <w:szCs w:val="28"/>
        </w:rPr>
      </w:pPr>
    </w:p>
    <w:p w:rsidR="00B4022C" w:rsidRPr="00B4022C" w:rsidRDefault="00B4022C" w:rsidP="00B4022C">
      <w:pPr>
        <w:jc w:val="center"/>
        <w:rPr>
          <w:b/>
          <w:sz w:val="28"/>
          <w:szCs w:val="28"/>
        </w:rPr>
      </w:pPr>
      <w:r w:rsidRPr="00B4022C">
        <w:rPr>
          <w:b/>
          <w:sz w:val="28"/>
          <w:szCs w:val="28"/>
        </w:rPr>
        <w:t>Реквизи</w:t>
      </w:r>
      <w:r w:rsidRPr="00A75190">
        <w:rPr>
          <w:b/>
          <w:sz w:val="28"/>
          <w:szCs w:val="28"/>
        </w:rPr>
        <w:t>ты</w:t>
      </w:r>
      <w:r w:rsidR="00A75190" w:rsidRPr="00A75190">
        <w:rPr>
          <w:b/>
          <w:sz w:val="28"/>
          <w:szCs w:val="28"/>
        </w:rPr>
        <w:t xml:space="preserve"> банковского счета и порядок </w:t>
      </w:r>
      <w:proofErr w:type="gramStart"/>
      <w:r w:rsidR="00A75190" w:rsidRPr="00A75190">
        <w:rPr>
          <w:b/>
          <w:sz w:val="28"/>
          <w:szCs w:val="28"/>
        </w:rPr>
        <w:t>расчета стоимости изготовления копий документов</w:t>
      </w:r>
      <w:proofErr w:type="gramEnd"/>
      <w:r w:rsidRPr="00A75190">
        <w:rPr>
          <w:b/>
          <w:sz w:val="28"/>
          <w:szCs w:val="28"/>
        </w:rPr>
        <w:t>:</w:t>
      </w:r>
    </w:p>
    <w:p w:rsidR="00B4022C" w:rsidRPr="00B4022C" w:rsidRDefault="00B4022C" w:rsidP="00B4022C">
      <w:pPr>
        <w:jc w:val="center"/>
        <w:rPr>
          <w:b/>
          <w:sz w:val="28"/>
          <w:szCs w:val="28"/>
        </w:rPr>
      </w:pPr>
    </w:p>
    <w:p w:rsidR="00B4022C" w:rsidRPr="00B4022C" w:rsidRDefault="00B4022C" w:rsidP="00B4022C">
      <w:pPr>
        <w:rPr>
          <w:sz w:val="28"/>
          <w:szCs w:val="28"/>
        </w:rPr>
      </w:pPr>
      <w:r w:rsidRPr="00B4022C">
        <w:rPr>
          <w:b/>
          <w:sz w:val="28"/>
          <w:szCs w:val="28"/>
        </w:rPr>
        <w:t>Полное наименование:</w:t>
      </w:r>
      <w:r w:rsidRPr="00B4022C">
        <w:rPr>
          <w:sz w:val="28"/>
          <w:szCs w:val="28"/>
        </w:rPr>
        <w:t xml:space="preserve"> Открытое акционерное общество</w:t>
      </w:r>
    </w:p>
    <w:p w:rsidR="00B4022C" w:rsidRPr="00B4022C" w:rsidRDefault="00B4022C" w:rsidP="00B4022C">
      <w:pPr>
        <w:rPr>
          <w:sz w:val="28"/>
          <w:szCs w:val="28"/>
        </w:rPr>
      </w:pPr>
      <w:r w:rsidRPr="00B4022C">
        <w:rPr>
          <w:sz w:val="28"/>
          <w:szCs w:val="28"/>
        </w:rPr>
        <w:t>«Центральная пригородная пассажирская компания»</w:t>
      </w:r>
    </w:p>
    <w:p w:rsidR="00B4022C" w:rsidRPr="00B4022C" w:rsidRDefault="00B4022C" w:rsidP="00B4022C">
      <w:pPr>
        <w:rPr>
          <w:b/>
          <w:sz w:val="28"/>
          <w:szCs w:val="28"/>
        </w:rPr>
      </w:pPr>
    </w:p>
    <w:p w:rsidR="00B4022C" w:rsidRPr="00B4022C" w:rsidRDefault="00B4022C" w:rsidP="00B4022C">
      <w:pPr>
        <w:rPr>
          <w:sz w:val="28"/>
          <w:szCs w:val="28"/>
        </w:rPr>
      </w:pPr>
      <w:r w:rsidRPr="00B4022C">
        <w:rPr>
          <w:b/>
          <w:sz w:val="28"/>
          <w:szCs w:val="28"/>
        </w:rPr>
        <w:t>Сокращенное наименование:</w:t>
      </w:r>
      <w:r w:rsidRPr="00B4022C">
        <w:rPr>
          <w:sz w:val="28"/>
          <w:szCs w:val="28"/>
        </w:rPr>
        <w:t xml:space="preserve"> ОАО «Центральная ППК»</w:t>
      </w:r>
    </w:p>
    <w:p w:rsidR="00B4022C" w:rsidRPr="00B4022C" w:rsidRDefault="00B4022C" w:rsidP="00B4022C">
      <w:pPr>
        <w:rPr>
          <w:sz w:val="28"/>
          <w:szCs w:val="28"/>
        </w:rPr>
      </w:pPr>
    </w:p>
    <w:p w:rsidR="00B4022C" w:rsidRPr="00B4022C" w:rsidRDefault="00B4022C" w:rsidP="00B4022C">
      <w:pPr>
        <w:rPr>
          <w:sz w:val="28"/>
          <w:szCs w:val="28"/>
        </w:rPr>
      </w:pPr>
      <w:r w:rsidRPr="00B4022C">
        <w:rPr>
          <w:sz w:val="28"/>
          <w:szCs w:val="28"/>
        </w:rPr>
        <w:t>Генеральный директор Хромов Михаил Борисович  (действует на основании Устава)</w:t>
      </w:r>
    </w:p>
    <w:p w:rsidR="00B4022C" w:rsidRPr="00B4022C" w:rsidRDefault="00B4022C" w:rsidP="00B4022C">
      <w:pPr>
        <w:rPr>
          <w:sz w:val="28"/>
          <w:szCs w:val="28"/>
        </w:rPr>
      </w:pPr>
      <w:r w:rsidRPr="00B4022C">
        <w:rPr>
          <w:sz w:val="28"/>
          <w:szCs w:val="28"/>
        </w:rPr>
        <w:t xml:space="preserve">Главный бухгалтер Иванова Татьяна Павловна  </w:t>
      </w:r>
    </w:p>
    <w:p w:rsidR="00B4022C" w:rsidRPr="00B4022C" w:rsidRDefault="00B4022C" w:rsidP="00B4022C">
      <w:pPr>
        <w:rPr>
          <w:sz w:val="28"/>
          <w:szCs w:val="28"/>
        </w:rPr>
      </w:pPr>
    </w:p>
    <w:p w:rsidR="00B4022C" w:rsidRPr="00B4022C" w:rsidRDefault="00B4022C" w:rsidP="00B4022C">
      <w:pPr>
        <w:rPr>
          <w:bCs/>
          <w:sz w:val="28"/>
          <w:szCs w:val="28"/>
        </w:rPr>
      </w:pPr>
      <w:r w:rsidRPr="00B4022C">
        <w:rPr>
          <w:b/>
          <w:bCs/>
          <w:sz w:val="28"/>
          <w:szCs w:val="28"/>
        </w:rPr>
        <w:t>Юридический адрес:</w:t>
      </w:r>
      <w:r w:rsidRPr="00B4022C">
        <w:rPr>
          <w:bCs/>
          <w:sz w:val="28"/>
          <w:szCs w:val="28"/>
        </w:rPr>
        <w:t xml:space="preserve"> 115054, Москва, Павелецкая пл., 1А</w:t>
      </w:r>
    </w:p>
    <w:p w:rsidR="00B4022C" w:rsidRPr="00B4022C" w:rsidRDefault="00B4022C" w:rsidP="00B4022C">
      <w:pPr>
        <w:rPr>
          <w:b/>
          <w:bCs/>
          <w:sz w:val="28"/>
          <w:szCs w:val="28"/>
        </w:rPr>
      </w:pPr>
      <w:r w:rsidRPr="00B4022C">
        <w:rPr>
          <w:b/>
          <w:bCs/>
          <w:sz w:val="28"/>
          <w:szCs w:val="28"/>
        </w:rPr>
        <w:t xml:space="preserve">Почтовый адрес: </w:t>
      </w:r>
      <w:r w:rsidRPr="00B4022C">
        <w:rPr>
          <w:bCs/>
          <w:sz w:val="28"/>
          <w:szCs w:val="28"/>
        </w:rPr>
        <w:t>115054, Москва, Павелецкая пл., 1А</w:t>
      </w:r>
    </w:p>
    <w:p w:rsidR="00B4022C" w:rsidRPr="00B4022C" w:rsidRDefault="00B4022C" w:rsidP="00B4022C">
      <w:pPr>
        <w:rPr>
          <w:b/>
          <w:bCs/>
          <w:sz w:val="28"/>
          <w:szCs w:val="28"/>
        </w:rPr>
      </w:pPr>
      <w:r w:rsidRPr="00B4022C">
        <w:rPr>
          <w:b/>
          <w:bCs/>
          <w:sz w:val="28"/>
          <w:szCs w:val="28"/>
        </w:rPr>
        <w:t>Фактический адрес:</w:t>
      </w:r>
      <w:r w:rsidRPr="00B4022C">
        <w:rPr>
          <w:bCs/>
          <w:sz w:val="28"/>
          <w:szCs w:val="28"/>
        </w:rPr>
        <w:t xml:space="preserve"> 107078, Москва, ул. </w:t>
      </w:r>
      <w:proofErr w:type="spellStart"/>
      <w:r w:rsidRPr="00B4022C">
        <w:rPr>
          <w:bCs/>
          <w:sz w:val="28"/>
          <w:szCs w:val="28"/>
        </w:rPr>
        <w:t>Новорязанская</w:t>
      </w:r>
      <w:proofErr w:type="spellEnd"/>
      <w:r w:rsidRPr="00B4022C">
        <w:rPr>
          <w:bCs/>
          <w:sz w:val="28"/>
          <w:szCs w:val="28"/>
        </w:rPr>
        <w:t>, д.18, стр. 22</w:t>
      </w:r>
    </w:p>
    <w:p w:rsidR="00B4022C" w:rsidRPr="00B4022C" w:rsidRDefault="00B4022C" w:rsidP="00B4022C">
      <w:pPr>
        <w:rPr>
          <w:bCs/>
          <w:sz w:val="28"/>
          <w:szCs w:val="28"/>
        </w:rPr>
      </w:pPr>
      <w:r w:rsidRPr="00B4022C">
        <w:rPr>
          <w:b/>
          <w:bCs/>
          <w:sz w:val="28"/>
          <w:szCs w:val="28"/>
        </w:rPr>
        <w:t>Тел.</w:t>
      </w:r>
      <w:r w:rsidRPr="00B4022C">
        <w:rPr>
          <w:bCs/>
          <w:sz w:val="28"/>
          <w:szCs w:val="28"/>
        </w:rPr>
        <w:t xml:space="preserve"> (499) 266-02-65, </w:t>
      </w:r>
      <w:r w:rsidRPr="00B4022C">
        <w:rPr>
          <w:b/>
          <w:bCs/>
          <w:sz w:val="28"/>
          <w:szCs w:val="28"/>
        </w:rPr>
        <w:t>факс</w:t>
      </w:r>
      <w:r w:rsidRPr="00B4022C">
        <w:rPr>
          <w:bCs/>
          <w:sz w:val="28"/>
          <w:szCs w:val="28"/>
        </w:rPr>
        <w:t xml:space="preserve"> (499) 266-02-55</w:t>
      </w:r>
    </w:p>
    <w:p w:rsidR="00B4022C" w:rsidRPr="00B4022C" w:rsidRDefault="00B4022C" w:rsidP="00B4022C">
      <w:pPr>
        <w:rPr>
          <w:bCs/>
          <w:sz w:val="28"/>
          <w:szCs w:val="28"/>
        </w:rPr>
      </w:pPr>
    </w:p>
    <w:p w:rsidR="003F5E7D" w:rsidRPr="003F5E7D" w:rsidRDefault="003F5E7D" w:rsidP="003F5E7D">
      <w:pPr>
        <w:rPr>
          <w:sz w:val="28"/>
          <w:szCs w:val="28"/>
        </w:rPr>
      </w:pPr>
      <w:r w:rsidRPr="003F5E7D">
        <w:rPr>
          <w:sz w:val="28"/>
          <w:szCs w:val="28"/>
        </w:rPr>
        <w:t xml:space="preserve">ИНН 7705705370 КПП 774850001 (от 04.05.2017)  КПП 770501001 </w:t>
      </w:r>
    </w:p>
    <w:p w:rsidR="003F5E7D" w:rsidRPr="003F5E7D" w:rsidRDefault="003F5E7D" w:rsidP="003F5E7D">
      <w:pPr>
        <w:rPr>
          <w:sz w:val="28"/>
          <w:szCs w:val="28"/>
        </w:rPr>
      </w:pPr>
      <w:r w:rsidRPr="003F5E7D">
        <w:rPr>
          <w:sz w:val="28"/>
          <w:szCs w:val="28"/>
        </w:rPr>
        <w:t>ОГРН 1057749440781</w:t>
      </w:r>
    </w:p>
    <w:p w:rsidR="003F5E7D" w:rsidRPr="003F5E7D" w:rsidRDefault="003F5E7D" w:rsidP="003F5E7D">
      <w:pPr>
        <w:rPr>
          <w:sz w:val="28"/>
          <w:szCs w:val="28"/>
        </w:rPr>
      </w:pPr>
      <w:r w:rsidRPr="003F5E7D">
        <w:rPr>
          <w:sz w:val="28"/>
          <w:szCs w:val="28"/>
        </w:rPr>
        <w:t>Дата регистрации 08.12.2005 Межрайонная инспекция ФНС № 46 по г. Москве</w:t>
      </w:r>
    </w:p>
    <w:p w:rsidR="003F5E7D" w:rsidRPr="003F5E7D" w:rsidRDefault="003F5E7D" w:rsidP="003F5E7D">
      <w:pPr>
        <w:rPr>
          <w:sz w:val="28"/>
          <w:szCs w:val="28"/>
        </w:rPr>
      </w:pPr>
      <w:r w:rsidRPr="003F5E7D">
        <w:rPr>
          <w:sz w:val="28"/>
          <w:szCs w:val="28"/>
        </w:rPr>
        <w:t>ОКТМО  45376000</w:t>
      </w:r>
    </w:p>
    <w:p w:rsidR="003F5E7D" w:rsidRPr="003F5E7D" w:rsidRDefault="003F5E7D" w:rsidP="003F5E7D">
      <w:pPr>
        <w:rPr>
          <w:sz w:val="28"/>
          <w:szCs w:val="28"/>
        </w:rPr>
      </w:pPr>
      <w:r w:rsidRPr="003F5E7D">
        <w:rPr>
          <w:sz w:val="28"/>
          <w:szCs w:val="28"/>
        </w:rPr>
        <w:t>ОКПО 93265553</w:t>
      </w:r>
    </w:p>
    <w:p w:rsidR="003F5E7D" w:rsidRPr="003F5E7D" w:rsidRDefault="003F5E7D" w:rsidP="003F5E7D">
      <w:pPr>
        <w:rPr>
          <w:sz w:val="28"/>
          <w:szCs w:val="28"/>
        </w:rPr>
      </w:pPr>
      <w:r w:rsidRPr="003F5E7D">
        <w:rPr>
          <w:sz w:val="28"/>
          <w:szCs w:val="28"/>
        </w:rPr>
        <w:t>ОКОГУ 49014</w:t>
      </w:r>
    </w:p>
    <w:p w:rsidR="003F5E7D" w:rsidRPr="003F5E7D" w:rsidRDefault="003F5E7D" w:rsidP="003F5E7D">
      <w:pPr>
        <w:rPr>
          <w:sz w:val="28"/>
          <w:szCs w:val="28"/>
        </w:rPr>
      </w:pPr>
      <w:r w:rsidRPr="003F5E7D">
        <w:rPr>
          <w:sz w:val="28"/>
          <w:szCs w:val="28"/>
        </w:rPr>
        <w:t>ОКВЭД 49.10.1</w:t>
      </w:r>
    </w:p>
    <w:p w:rsidR="003F5E7D" w:rsidRPr="003F5E7D" w:rsidRDefault="003F5E7D" w:rsidP="003F5E7D">
      <w:pPr>
        <w:rPr>
          <w:sz w:val="28"/>
          <w:szCs w:val="28"/>
        </w:rPr>
      </w:pPr>
    </w:p>
    <w:p w:rsidR="003F5E7D" w:rsidRPr="003F5E7D" w:rsidRDefault="003F5E7D" w:rsidP="003F5E7D">
      <w:pPr>
        <w:rPr>
          <w:b/>
          <w:sz w:val="28"/>
          <w:szCs w:val="28"/>
        </w:rPr>
      </w:pPr>
      <w:r w:rsidRPr="003F5E7D">
        <w:rPr>
          <w:b/>
          <w:sz w:val="28"/>
          <w:szCs w:val="28"/>
        </w:rPr>
        <w:t xml:space="preserve">Банковские реквизиты: </w:t>
      </w:r>
    </w:p>
    <w:p w:rsidR="003F5E7D" w:rsidRPr="003F5E7D" w:rsidRDefault="003F5E7D" w:rsidP="003F5E7D">
      <w:pPr>
        <w:rPr>
          <w:sz w:val="28"/>
          <w:szCs w:val="28"/>
        </w:rPr>
      </w:pPr>
      <w:proofErr w:type="gramStart"/>
      <w:r w:rsidRPr="003F5E7D">
        <w:rPr>
          <w:sz w:val="28"/>
          <w:szCs w:val="28"/>
        </w:rPr>
        <w:t>Р</w:t>
      </w:r>
      <w:proofErr w:type="gramEnd"/>
      <w:r w:rsidRPr="003F5E7D">
        <w:rPr>
          <w:sz w:val="28"/>
          <w:szCs w:val="28"/>
        </w:rPr>
        <w:t>/с № 40702810540000010861</w:t>
      </w:r>
    </w:p>
    <w:p w:rsidR="003F5E7D" w:rsidRPr="003F5E7D" w:rsidRDefault="003F5E7D" w:rsidP="003F5E7D">
      <w:pPr>
        <w:rPr>
          <w:sz w:val="28"/>
          <w:szCs w:val="28"/>
        </w:rPr>
      </w:pPr>
      <w:r w:rsidRPr="003F5E7D">
        <w:rPr>
          <w:sz w:val="28"/>
          <w:szCs w:val="28"/>
        </w:rPr>
        <w:t xml:space="preserve">в Среднерусском банке  ПАО Сбербанк </w:t>
      </w:r>
    </w:p>
    <w:p w:rsidR="003F5E7D" w:rsidRPr="003F5E7D" w:rsidRDefault="003F5E7D" w:rsidP="003F5E7D">
      <w:pPr>
        <w:rPr>
          <w:sz w:val="28"/>
          <w:szCs w:val="28"/>
        </w:rPr>
      </w:pPr>
      <w:r w:rsidRPr="003F5E7D">
        <w:rPr>
          <w:sz w:val="28"/>
          <w:szCs w:val="28"/>
        </w:rPr>
        <w:t xml:space="preserve">К/с № 30101810400000000225 </w:t>
      </w:r>
    </w:p>
    <w:p w:rsidR="003F5E7D" w:rsidRPr="003F5E7D" w:rsidRDefault="003F5E7D" w:rsidP="003F5E7D">
      <w:pPr>
        <w:rPr>
          <w:sz w:val="28"/>
          <w:szCs w:val="28"/>
        </w:rPr>
      </w:pPr>
      <w:r w:rsidRPr="003F5E7D">
        <w:rPr>
          <w:sz w:val="28"/>
          <w:szCs w:val="28"/>
        </w:rPr>
        <w:t>БИК 044525225</w:t>
      </w:r>
    </w:p>
    <w:p w:rsidR="003F5E7D" w:rsidRPr="003F5E7D" w:rsidRDefault="003F5E7D" w:rsidP="003F5E7D">
      <w:pPr>
        <w:rPr>
          <w:sz w:val="28"/>
          <w:szCs w:val="28"/>
        </w:rPr>
      </w:pPr>
    </w:p>
    <w:p w:rsidR="003F5E7D" w:rsidRPr="003F5E7D" w:rsidRDefault="003F5E7D" w:rsidP="003F5E7D">
      <w:pPr>
        <w:rPr>
          <w:sz w:val="28"/>
          <w:szCs w:val="28"/>
        </w:rPr>
      </w:pPr>
      <w:r w:rsidRPr="003F5E7D">
        <w:rPr>
          <w:b/>
          <w:sz w:val="28"/>
          <w:szCs w:val="28"/>
        </w:rPr>
        <w:t>Электронная почта:</w:t>
      </w:r>
      <w:r w:rsidRPr="003F5E7D">
        <w:rPr>
          <w:sz w:val="28"/>
          <w:szCs w:val="28"/>
        </w:rPr>
        <w:t xml:space="preserve"> </w:t>
      </w:r>
      <w:r w:rsidRPr="003F5E7D">
        <w:rPr>
          <w:sz w:val="28"/>
          <w:szCs w:val="28"/>
          <w:lang w:val="en-US"/>
        </w:rPr>
        <w:t>info</w:t>
      </w:r>
      <w:r w:rsidRPr="003F5E7D">
        <w:rPr>
          <w:sz w:val="28"/>
          <w:szCs w:val="28"/>
        </w:rPr>
        <w:t>@</w:t>
      </w:r>
      <w:r w:rsidRPr="003F5E7D">
        <w:rPr>
          <w:sz w:val="28"/>
          <w:szCs w:val="28"/>
          <w:lang w:val="en-US"/>
        </w:rPr>
        <w:t>central</w:t>
      </w:r>
      <w:r w:rsidRPr="003F5E7D">
        <w:rPr>
          <w:sz w:val="28"/>
          <w:szCs w:val="28"/>
        </w:rPr>
        <w:t>-</w:t>
      </w:r>
      <w:proofErr w:type="spellStart"/>
      <w:r w:rsidRPr="003F5E7D">
        <w:rPr>
          <w:sz w:val="28"/>
          <w:szCs w:val="28"/>
          <w:lang w:val="en-US"/>
        </w:rPr>
        <w:t>ppk</w:t>
      </w:r>
      <w:proofErr w:type="spellEnd"/>
      <w:r w:rsidRPr="003F5E7D">
        <w:rPr>
          <w:sz w:val="28"/>
          <w:szCs w:val="28"/>
        </w:rPr>
        <w:t>.</w:t>
      </w:r>
      <w:proofErr w:type="spellStart"/>
      <w:r w:rsidRPr="003F5E7D">
        <w:rPr>
          <w:sz w:val="28"/>
          <w:szCs w:val="28"/>
          <w:lang w:val="en-US"/>
        </w:rPr>
        <w:t>ru</w:t>
      </w:r>
      <w:proofErr w:type="spellEnd"/>
    </w:p>
    <w:p w:rsidR="003F5E7D" w:rsidRDefault="003F5E7D" w:rsidP="003F5E7D">
      <w:pPr>
        <w:tabs>
          <w:tab w:val="left" w:pos="2340"/>
        </w:tabs>
        <w:rPr>
          <w:color w:val="000000"/>
          <w:sz w:val="28"/>
          <w:szCs w:val="28"/>
          <w:shd w:val="clear" w:color="auto" w:fill="FFFFFF"/>
        </w:rPr>
      </w:pPr>
    </w:p>
    <w:p w:rsidR="005C1A76" w:rsidRPr="003F5E7D" w:rsidRDefault="003F5E7D" w:rsidP="003F5E7D">
      <w:pPr>
        <w:tabs>
          <w:tab w:val="left" w:pos="2340"/>
        </w:tabs>
        <w:rPr>
          <w:sz w:val="28"/>
          <w:szCs w:val="28"/>
        </w:rPr>
      </w:pPr>
      <w:bookmarkStart w:id="0" w:name="_GoBack"/>
      <w:bookmarkEnd w:id="0"/>
      <w:r w:rsidRPr="003F5E7D">
        <w:rPr>
          <w:color w:val="000000"/>
          <w:sz w:val="28"/>
          <w:szCs w:val="28"/>
          <w:shd w:val="clear" w:color="auto" w:fill="FFFFFF"/>
        </w:rPr>
        <w:t xml:space="preserve">Размер платы, взимаемой </w:t>
      </w:r>
      <w:r w:rsidRPr="003F5E7D">
        <w:rPr>
          <w:color w:val="000000"/>
          <w:sz w:val="28"/>
          <w:szCs w:val="28"/>
          <w:shd w:val="clear" w:color="auto" w:fill="FFFFFF"/>
        </w:rPr>
        <w:t xml:space="preserve">ОАО «Центральная ППК» </w:t>
      </w:r>
      <w:r w:rsidRPr="003F5E7D">
        <w:rPr>
          <w:color w:val="000000"/>
          <w:sz w:val="28"/>
          <w:szCs w:val="28"/>
          <w:shd w:val="clear" w:color="auto" w:fill="FFFFFF"/>
        </w:rPr>
        <w:t xml:space="preserve"> за предоставление копий документов, составляет 5 (</w:t>
      </w:r>
      <w:r w:rsidRPr="003F5E7D">
        <w:rPr>
          <w:color w:val="000000"/>
          <w:sz w:val="28"/>
          <w:szCs w:val="28"/>
          <w:shd w:val="clear" w:color="auto" w:fill="FFFFFF"/>
        </w:rPr>
        <w:t>П</w:t>
      </w:r>
      <w:r w:rsidRPr="003F5E7D">
        <w:rPr>
          <w:color w:val="000000"/>
          <w:sz w:val="28"/>
          <w:szCs w:val="28"/>
          <w:shd w:val="clear" w:color="auto" w:fill="FFFFFF"/>
        </w:rPr>
        <w:t xml:space="preserve">ять) рублей за 1 </w:t>
      </w:r>
      <w:r w:rsidRPr="003F5E7D">
        <w:rPr>
          <w:color w:val="000000"/>
          <w:sz w:val="28"/>
          <w:szCs w:val="28"/>
          <w:shd w:val="clear" w:color="auto" w:fill="FFFFFF"/>
        </w:rPr>
        <w:t>страницу</w:t>
      </w:r>
      <w:r w:rsidRPr="003F5E7D">
        <w:rPr>
          <w:color w:val="000000"/>
          <w:sz w:val="28"/>
          <w:szCs w:val="28"/>
          <w:shd w:val="clear" w:color="auto" w:fill="FFFFFF"/>
        </w:rPr>
        <w:t xml:space="preserve"> с НДС.</w:t>
      </w:r>
    </w:p>
    <w:sectPr w:rsidR="005C1A76" w:rsidRPr="003F5E7D" w:rsidSect="004676A2">
      <w:headerReference w:type="even" r:id="rId11"/>
      <w:footerReference w:type="default" r:id="rId12"/>
      <w:footerReference w:type="first" r:id="rId13"/>
      <w:pgSz w:w="11906" w:h="16838"/>
      <w:pgMar w:top="1135" w:right="849" w:bottom="1135" w:left="1134" w:header="426" w:footer="1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60" w:rsidRDefault="00E24660">
      <w:r>
        <w:separator/>
      </w:r>
    </w:p>
  </w:endnote>
  <w:endnote w:type="continuationSeparator" w:id="0">
    <w:p w:rsidR="00E24660" w:rsidRDefault="00E2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C6" w:rsidRDefault="002057C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F5E7D">
      <w:rPr>
        <w:noProof/>
      </w:rPr>
      <w:t>2</w:t>
    </w:r>
    <w:r>
      <w:fldChar w:fldCharType="end"/>
    </w:r>
  </w:p>
  <w:p w:rsidR="002057C6" w:rsidRDefault="002057C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C6" w:rsidRDefault="002057C6">
    <w:pPr>
      <w:pStyle w:val="aa"/>
      <w:jc w:val="center"/>
    </w:pPr>
  </w:p>
  <w:p w:rsidR="002057C6" w:rsidRDefault="002057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60" w:rsidRDefault="00E24660">
      <w:r>
        <w:separator/>
      </w:r>
    </w:p>
  </w:footnote>
  <w:footnote w:type="continuationSeparator" w:id="0">
    <w:p w:rsidR="00E24660" w:rsidRDefault="00E24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19" w:rsidRDefault="0057497C" w:rsidP="001C011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01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119" w:rsidRDefault="001C01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4F4C"/>
    <w:multiLevelType w:val="hybridMultilevel"/>
    <w:tmpl w:val="805A94FA"/>
    <w:lvl w:ilvl="0" w:tplc="45482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55C60"/>
    <w:multiLevelType w:val="multilevel"/>
    <w:tmpl w:val="5080B6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A482A36"/>
    <w:multiLevelType w:val="hybridMultilevel"/>
    <w:tmpl w:val="33F470E8"/>
    <w:lvl w:ilvl="0" w:tplc="6AE2BB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B004039"/>
    <w:multiLevelType w:val="hybridMultilevel"/>
    <w:tmpl w:val="805A94FA"/>
    <w:lvl w:ilvl="0" w:tplc="45482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720AF"/>
    <w:multiLevelType w:val="multilevel"/>
    <w:tmpl w:val="2F9CC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2C"/>
    <w:rsid w:val="00013DFD"/>
    <w:rsid w:val="000717A9"/>
    <w:rsid w:val="000969EB"/>
    <w:rsid w:val="000A4ECB"/>
    <w:rsid w:val="000A5DC4"/>
    <w:rsid w:val="000C17CF"/>
    <w:rsid w:val="000D2208"/>
    <w:rsid w:val="000D5B27"/>
    <w:rsid w:val="000E1284"/>
    <w:rsid w:val="000E3B7E"/>
    <w:rsid w:val="001076F9"/>
    <w:rsid w:val="00174522"/>
    <w:rsid w:val="0018706D"/>
    <w:rsid w:val="0019533A"/>
    <w:rsid w:val="001C0119"/>
    <w:rsid w:val="001E2540"/>
    <w:rsid w:val="002057C6"/>
    <w:rsid w:val="0021795F"/>
    <w:rsid w:val="00240622"/>
    <w:rsid w:val="00244A5B"/>
    <w:rsid w:val="00246683"/>
    <w:rsid w:val="00270F65"/>
    <w:rsid w:val="00296098"/>
    <w:rsid w:val="002C68FA"/>
    <w:rsid w:val="00307E52"/>
    <w:rsid w:val="003402D6"/>
    <w:rsid w:val="003900BC"/>
    <w:rsid w:val="00390457"/>
    <w:rsid w:val="003B18AA"/>
    <w:rsid w:val="003F2BA9"/>
    <w:rsid w:val="003F5E7D"/>
    <w:rsid w:val="00402FF4"/>
    <w:rsid w:val="00413A15"/>
    <w:rsid w:val="00421DC0"/>
    <w:rsid w:val="00435CC6"/>
    <w:rsid w:val="004360BF"/>
    <w:rsid w:val="00443A48"/>
    <w:rsid w:val="00465F01"/>
    <w:rsid w:val="004676A2"/>
    <w:rsid w:val="0047379E"/>
    <w:rsid w:val="0048589F"/>
    <w:rsid w:val="00485D4B"/>
    <w:rsid w:val="004C56E9"/>
    <w:rsid w:val="004C744A"/>
    <w:rsid w:val="005003F5"/>
    <w:rsid w:val="005100F8"/>
    <w:rsid w:val="0052030B"/>
    <w:rsid w:val="0057497C"/>
    <w:rsid w:val="00590390"/>
    <w:rsid w:val="005A4B8F"/>
    <w:rsid w:val="005C1A76"/>
    <w:rsid w:val="005C5AD9"/>
    <w:rsid w:val="006671CE"/>
    <w:rsid w:val="0068095B"/>
    <w:rsid w:val="00692CDA"/>
    <w:rsid w:val="006A0E4C"/>
    <w:rsid w:val="006B113F"/>
    <w:rsid w:val="006C5303"/>
    <w:rsid w:val="006D130F"/>
    <w:rsid w:val="006F41C3"/>
    <w:rsid w:val="00700A7D"/>
    <w:rsid w:val="007265EA"/>
    <w:rsid w:val="0076131E"/>
    <w:rsid w:val="00771BB5"/>
    <w:rsid w:val="007B3A23"/>
    <w:rsid w:val="007C230F"/>
    <w:rsid w:val="007C4536"/>
    <w:rsid w:val="007E3E2A"/>
    <w:rsid w:val="00827BD2"/>
    <w:rsid w:val="00852BD7"/>
    <w:rsid w:val="00856713"/>
    <w:rsid w:val="008623DA"/>
    <w:rsid w:val="008B5FE8"/>
    <w:rsid w:val="008C32F4"/>
    <w:rsid w:val="008D34B2"/>
    <w:rsid w:val="008E2102"/>
    <w:rsid w:val="008F21FF"/>
    <w:rsid w:val="00912400"/>
    <w:rsid w:val="009604F0"/>
    <w:rsid w:val="009724FA"/>
    <w:rsid w:val="00981932"/>
    <w:rsid w:val="009C4464"/>
    <w:rsid w:val="009C55E5"/>
    <w:rsid w:val="009F004B"/>
    <w:rsid w:val="00A27F18"/>
    <w:rsid w:val="00A60D99"/>
    <w:rsid w:val="00A6764E"/>
    <w:rsid w:val="00A75190"/>
    <w:rsid w:val="00AB291E"/>
    <w:rsid w:val="00AC087E"/>
    <w:rsid w:val="00AF2FD4"/>
    <w:rsid w:val="00B26DE4"/>
    <w:rsid w:val="00B4022C"/>
    <w:rsid w:val="00B42172"/>
    <w:rsid w:val="00B569E9"/>
    <w:rsid w:val="00BA744A"/>
    <w:rsid w:val="00BB2034"/>
    <w:rsid w:val="00BB555E"/>
    <w:rsid w:val="00BE1AD8"/>
    <w:rsid w:val="00C27318"/>
    <w:rsid w:val="00C3179A"/>
    <w:rsid w:val="00C4304E"/>
    <w:rsid w:val="00C6528D"/>
    <w:rsid w:val="00C72372"/>
    <w:rsid w:val="00C857B0"/>
    <w:rsid w:val="00C87FA0"/>
    <w:rsid w:val="00C91273"/>
    <w:rsid w:val="00CB0444"/>
    <w:rsid w:val="00CB76BA"/>
    <w:rsid w:val="00CE57E7"/>
    <w:rsid w:val="00D23723"/>
    <w:rsid w:val="00D2603E"/>
    <w:rsid w:val="00D722F3"/>
    <w:rsid w:val="00D72AC7"/>
    <w:rsid w:val="00D925AD"/>
    <w:rsid w:val="00DA7FD0"/>
    <w:rsid w:val="00DB628D"/>
    <w:rsid w:val="00DC1F8F"/>
    <w:rsid w:val="00DC68FD"/>
    <w:rsid w:val="00E24660"/>
    <w:rsid w:val="00E464C9"/>
    <w:rsid w:val="00E52185"/>
    <w:rsid w:val="00EA5D23"/>
    <w:rsid w:val="00EC1DFE"/>
    <w:rsid w:val="00EC1E11"/>
    <w:rsid w:val="00F12FFD"/>
    <w:rsid w:val="00F857A6"/>
    <w:rsid w:val="00F9131A"/>
    <w:rsid w:val="00FA1D25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6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6B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CB7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B76BA"/>
  </w:style>
  <w:style w:type="paragraph" w:customStyle="1" w:styleId="Style6">
    <w:name w:val="Style6"/>
    <w:basedOn w:val="a"/>
    <w:rsid w:val="00CB76BA"/>
    <w:pPr>
      <w:widowControl w:val="0"/>
      <w:autoSpaceDE w:val="0"/>
      <w:autoSpaceDN w:val="0"/>
      <w:adjustRightInd w:val="0"/>
      <w:spacing w:line="226" w:lineRule="exact"/>
      <w:ind w:hanging="1517"/>
    </w:pPr>
    <w:rPr>
      <w:rFonts w:ascii="Book Antiqua" w:hAnsi="Book Antiqua"/>
    </w:rPr>
  </w:style>
  <w:style w:type="character" w:customStyle="1" w:styleId="FontStyle23">
    <w:name w:val="Font Style23"/>
    <w:rsid w:val="00CB76BA"/>
    <w:rPr>
      <w:rFonts w:ascii="Book Antiqua" w:hAnsi="Book Antiqua" w:cs="Book Antiqua"/>
      <w:b/>
      <w:bCs/>
      <w:sz w:val="22"/>
      <w:szCs w:val="22"/>
    </w:rPr>
  </w:style>
  <w:style w:type="character" w:customStyle="1" w:styleId="FontStyle12">
    <w:name w:val="Font Style12"/>
    <w:rsid w:val="00CB76BA"/>
    <w:rPr>
      <w:rFonts w:ascii="Times New Roman" w:hAnsi="Times New Roman" w:cs="Times New Roman" w:hint="default"/>
      <w:sz w:val="26"/>
      <w:szCs w:val="26"/>
    </w:rPr>
  </w:style>
  <w:style w:type="paragraph" w:styleId="a7">
    <w:name w:val="Body Text Indent"/>
    <w:basedOn w:val="a"/>
    <w:link w:val="a8"/>
    <w:rsid w:val="00CB76BA"/>
    <w:pPr>
      <w:ind w:firstLine="993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rsid w:val="00CB76BA"/>
    <w:rPr>
      <w:lang w:val="ru-RU" w:eastAsia="ru-RU" w:bidi="ar-SA"/>
    </w:rPr>
  </w:style>
  <w:style w:type="paragraph" w:styleId="a9">
    <w:name w:val="Title"/>
    <w:basedOn w:val="a"/>
    <w:qFormat/>
    <w:rsid w:val="008E2102"/>
    <w:pPr>
      <w:jc w:val="center"/>
    </w:pPr>
    <w:rPr>
      <w:sz w:val="28"/>
    </w:rPr>
  </w:style>
  <w:style w:type="paragraph" w:styleId="aa">
    <w:name w:val="footer"/>
    <w:basedOn w:val="a"/>
    <w:link w:val="ab"/>
    <w:uiPriority w:val="99"/>
    <w:rsid w:val="008E2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57C6"/>
    <w:rPr>
      <w:sz w:val="24"/>
      <w:szCs w:val="24"/>
    </w:rPr>
  </w:style>
  <w:style w:type="character" w:styleId="ac">
    <w:name w:val="Hyperlink"/>
    <w:rsid w:val="000717A9"/>
    <w:rPr>
      <w:color w:val="0000FF"/>
      <w:u w:val="single"/>
    </w:rPr>
  </w:style>
  <w:style w:type="paragraph" w:styleId="ad">
    <w:name w:val="Balloon Text"/>
    <w:basedOn w:val="a"/>
    <w:link w:val="ae"/>
    <w:rsid w:val="00C912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9127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4676A2"/>
    <w:rPr>
      <w:sz w:val="24"/>
      <w:szCs w:val="24"/>
    </w:rPr>
  </w:style>
  <w:style w:type="paragraph" w:customStyle="1" w:styleId="Default">
    <w:name w:val="Default"/>
    <w:rsid w:val="00A751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6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6B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CB7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B76BA"/>
  </w:style>
  <w:style w:type="paragraph" w:customStyle="1" w:styleId="Style6">
    <w:name w:val="Style6"/>
    <w:basedOn w:val="a"/>
    <w:rsid w:val="00CB76BA"/>
    <w:pPr>
      <w:widowControl w:val="0"/>
      <w:autoSpaceDE w:val="0"/>
      <w:autoSpaceDN w:val="0"/>
      <w:adjustRightInd w:val="0"/>
      <w:spacing w:line="226" w:lineRule="exact"/>
      <w:ind w:hanging="1517"/>
    </w:pPr>
    <w:rPr>
      <w:rFonts w:ascii="Book Antiqua" w:hAnsi="Book Antiqua"/>
    </w:rPr>
  </w:style>
  <w:style w:type="character" w:customStyle="1" w:styleId="FontStyle23">
    <w:name w:val="Font Style23"/>
    <w:rsid w:val="00CB76BA"/>
    <w:rPr>
      <w:rFonts w:ascii="Book Antiqua" w:hAnsi="Book Antiqua" w:cs="Book Antiqua"/>
      <w:b/>
      <w:bCs/>
      <w:sz w:val="22"/>
      <w:szCs w:val="22"/>
    </w:rPr>
  </w:style>
  <w:style w:type="character" w:customStyle="1" w:styleId="FontStyle12">
    <w:name w:val="Font Style12"/>
    <w:rsid w:val="00CB76BA"/>
    <w:rPr>
      <w:rFonts w:ascii="Times New Roman" w:hAnsi="Times New Roman" w:cs="Times New Roman" w:hint="default"/>
      <w:sz w:val="26"/>
      <w:szCs w:val="26"/>
    </w:rPr>
  </w:style>
  <w:style w:type="paragraph" w:styleId="a7">
    <w:name w:val="Body Text Indent"/>
    <w:basedOn w:val="a"/>
    <w:link w:val="a8"/>
    <w:rsid w:val="00CB76BA"/>
    <w:pPr>
      <w:ind w:firstLine="993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rsid w:val="00CB76BA"/>
    <w:rPr>
      <w:lang w:val="ru-RU" w:eastAsia="ru-RU" w:bidi="ar-SA"/>
    </w:rPr>
  </w:style>
  <w:style w:type="paragraph" w:styleId="a9">
    <w:name w:val="Title"/>
    <w:basedOn w:val="a"/>
    <w:qFormat/>
    <w:rsid w:val="008E2102"/>
    <w:pPr>
      <w:jc w:val="center"/>
    </w:pPr>
    <w:rPr>
      <w:sz w:val="28"/>
    </w:rPr>
  </w:style>
  <w:style w:type="paragraph" w:styleId="aa">
    <w:name w:val="footer"/>
    <w:basedOn w:val="a"/>
    <w:link w:val="ab"/>
    <w:uiPriority w:val="99"/>
    <w:rsid w:val="008E2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57C6"/>
    <w:rPr>
      <w:sz w:val="24"/>
      <w:szCs w:val="24"/>
    </w:rPr>
  </w:style>
  <w:style w:type="character" w:styleId="ac">
    <w:name w:val="Hyperlink"/>
    <w:rsid w:val="000717A9"/>
    <w:rPr>
      <w:color w:val="0000FF"/>
      <w:u w:val="single"/>
    </w:rPr>
  </w:style>
  <w:style w:type="paragraph" w:styleId="ad">
    <w:name w:val="Balloon Text"/>
    <w:basedOn w:val="a"/>
    <w:link w:val="ae"/>
    <w:rsid w:val="00C912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9127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4676A2"/>
    <w:rPr>
      <w:sz w:val="24"/>
      <w:szCs w:val="24"/>
    </w:rPr>
  </w:style>
  <w:style w:type="paragraph" w:customStyle="1" w:styleId="Default">
    <w:name w:val="Default"/>
    <w:rsid w:val="00A751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central-pp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uznetsov\Desktop\&#1056;&#1077;&#1082;&#1074;&#1080;&#1079;&#1080;&#1090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349D-6C83-4294-B2D0-07D9D5FF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Реквизиты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 Юрьевич</dc:creator>
  <cp:lastModifiedBy>Кузнецов Сергей Юрьевич</cp:lastModifiedBy>
  <cp:revision>3</cp:revision>
  <cp:lastPrinted>2014-03-25T12:38:00Z</cp:lastPrinted>
  <dcterms:created xsi:type="dcterms:W3CDTF">2017-12-14T08:57:00Z</dcterms:created>
  <dcterms:modified xsi:type="dcterms:W3CDTF">2017-12-14T10:59:00Z</dcterms:modified>
</cp:coreProperties>
</file>